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3DCB2D7D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F024D" w:rsidRPr="005F024D">
              <w:rPr>
                <w:rFonts w:ascii="Tahoma" w:hAnsi="Tahoma" w:cs="Tahoma"/>
                <w:i w:val="0"/>
                <w:iCs w:val="0"/>
                <w:color w:val="auto"/>
              </w:rPr>
              <w:t>Tania Guadalupe Cardiel Cazares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53BA854" w14:textId="6E15070B" w:rsidR="005F024D" w:rsidRPr="005F024D" w:rsidRDefault="005F024D" w:rsidP="005F024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02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F02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Desarrollo e Innovación Empresarial</w:t>
            </w:r>
          </w:p>
          <w:p w14:paraId="7CB57581" w14:textId="37BC1733" w:rsidR="005F024D" w:rsidRPr="005F024D" w:rsidRDefault="005F024D" w:rsidP="005F024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02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F02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2012-2016</w:t>
            </w:r>
          </w:p>
          <w:p w14:paraId="3F71068C" w14:textId="45D2D013" w:rsidR="003F055F" w:rsidRDefault="005F024D" w:rsidP="005F02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02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F02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Tecnológica de la Región Centro de Coahuila</w:t>
            </w:r>
          </w:p>
          <w:p w14:paraId="12688D69" w14:textId="38E8361F" w:rsidR="005F024D" w:rsidRPr="00CA0767" w:rsidRDefault="005F024D" w:rsidP="005F024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CA788A7" w14:textId="18E94784" w:rsidR="005F024D" w:rsidRPr="005F024D" w:rsidRDefault="005F024D" w:rsidP="005F024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024D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5F024D">
              <w:rPr>
                <w:rFonts w:ascii="Tahoma" w:hAnsi="Tahoma" w:cs="Tahoma"/>
              </w:rPr>
              <w:t>Aptiv</w:t>
            </w:r>
            <w:proofErr w:type="spellEnd"/>
          </w:p>
          <w:p w14:paraId="52325CF6" w14:textId="50011EE0" w:rsidR="005F024D" w:rsidRPr="005F024D" w:rsidRDefault="005F024D" w:rsidP="005F024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024D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5F024D">
              <w:rPr>
                <w:rFonts w:ascii="Tahoma" w:hAnsi="Tahoma" w:cs="Tahoma"/>
              </w:rPr>
              <w:t>septiembre</w:t>
            </w:r>
            <w:r w:rsidRPr="005F024D">
              <w:rPr>
                <w:rFonts w:ascii="Tahoma" w:hAnsi="Tahoma" w:cs="Tahoma"/>
              </w:rPr>
              <w:t xml:space="preserve"> 2022-</w:t>
            </w:r>
            <w:r w:rsidRPr="005F024D">
              <w:rPr>
                <w:rFonts w:ascii="Tahoma" w:hAnsi="Tahoma" w:cs="Tahoma"/>
              </w:rPr>
              <w:t>enero</w:t>
            </w:r>
            <w:r w:rsidRPr="005F024D">
              <w:rPr>
                <w:rFonts w:ascii="Tahoma" w:hAnsi="Tahoma" w:cs="Tahoma"/>
              </w:rPr>
              <w:t xml:space="preserve"> 2024</w:t>
            </w:r>
          </w:p>
          <w:p w14:paraId="3F1EBA99" w14:textId="0BE7A2CE" w:rsidR="003F055F" w:rsidRDefault="005F024D" w:rsidP="005F024D">
            <w:pPr>
              <w:jc w:val="both"/>
              <w:rPr>
                <w:rFonts w:ascii="Tahoma" w:hAnsi="Tahoma" w:cs="Tahoma"/>
              </w:rPr>
            </w:pPr>
            <w:r w:rsidRPr="005F024D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5F024D">
              <w:rPr>
                <w:rFonts w:ascii="Tahoma" w:hAnsi="Tahoma" w:cs="Tahoma"/>
              </w:rPr>
              <w:t>Operaria/Calidad</w:t>
            </w:r>
          </w:p>
          <w:p w14:paraId="09F05F26" w14:textId="09593A50" w:rsidR="005F024D" w:rsidRPr="00AA1544" w:rsidRDefault="005F024D" w:rsidP="005F02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7895" w14:textId="77777777" w:rsidR="00D75E30" w:rsidRDefault="00D75E30" w:rsidP="00527FC7">
      <w:pPr>
        <w:spacing w:after="0" w:line="240" w:lineRule="auto"/>
      </w:pPr>
      <w:r>
        <w:separator/>
      </w:r>
    </w:p>
  </w:endnote>
  <w:endnote w:type="continuationSeparator" w:id="0">
    <w:p w14:paraId="4BE2D15A" w14:textId="77777777" w:rsidR="00D75E30" w:rsidRDefault="00D75E3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30B9" w14:textId="77777777" w:rsidR="00D75E30" w:rsidRDefault="00D75E30" w:rsidP="00527FC7">
      <w:pPr>
        <w:spacing w:after="0" w:line="240" w:lineRule="auto"/>
      </w:pPr>
      <w:r>
        <w:separator/>
      </w:r>
    </w:p>
  </w:footnote>
  <w:footnote w:type="continuationSeparator" w:id="0">
    <w:p w14:paraId="5BFC00AB" w14:textId="77777777" w:rsidR="00D75E30" w:rsidRDefault="00D75E3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5E30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2025-06-02T04:15:00Z</dcterms:created>
  <dcterms:modified xsi:type="dcterms:W3CDTF">2025-06-02T04:15:00Z</dcterms:modified>
</cp:coreProperties>
</file>